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1F" w:rsidRDefault="00A3641F" w:rsidP="00452BAF">
      <w:pPr>
        <w:pStyle w:val="Corpotesto"/>
        <w:spacing w:line="300" w:lineRule="exact"/>
        <w:rPr>
          <w:rFonts w:ascii="Verdana" w:hAnsi="Verdana" w:cs="Verdana"/>
          <w:b/>
          <w:sz w:val="20"/>
          <w:szCs w:val="20"/>
          <w:u w:val="single"/>
        </w:rPr>
      </w:pPr>
    </w:p>
    <w:p w:rsidR="00682C3D" w:rsidRPr="0011172B" w:rsidRDefault="002C3E4E" w:rsidP="00452BAF">
      <w:pPr>
        <w:pStyle w:val="Corpotesto"/>
        <w:spacing w:line="300" w:lineRule="exact"/>
        <w:rPr>
          <w:rFonts w:ascii="Verdana" w:hAnsi="Verdana" w:cs="Verdana"/>
          <w:b/>
          <w:sz w:val="20"/>
          <w:szCs w:val="20"/>
          <w:u w:val="single"/>
        </w:rPr>
      </w:pPr>
      <w:r w:rsidRPr="0011172B">
        <w:rPr>
          <w:rFonts w:ascii="Verdana" w:hAnsi="Verdana" w:cs="Verdana"/>
          <w:b/>
          <w:sz w:val="20"/>
          <w:szCs w:val="20"/>
          <w:u w:val="single"/>
        </w:rPr>
        <w:t>ALLEGATO 6</w:t>
      </w:r>
    </w:p>
    <w:p w:rsidR="00E51DBC" w:rsidRPr="0011172B" w:rsidRDefault="00E51DBC" w:rsidP="00E51DBC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AD2896" w:rsidRPr="0011172B" w:rsidRDefault="00AD2896" w:rsidP="00AD2896">
      <w:pPr>
        <w:jc w:val="both"/>
        <w:rPr>
          <w:b/>
          <w:lang w:val="it-IT"/>
        </w:rPr>
      </w:pPr>
      <w:r w:rsidRPr="0011172B">
        <w:rPr>
          <w:rFonts w:ascii="Verdana" w:hAnsi="Verdana" w:cs="Verdana"/>
          <w:b/>
          <w:bCs/>
          <w:sz w:val="20"/>
          <w:szCs w:val="20"/>
          <w:lang w:val="it-IT"/>
        </w:rPr>
        <w:t>Oggetto</w:t>
      </w:r>
      <w:r w:rsidRPr="0011172B">
        <w:rPr>
          <w:rFonts w:ascii="Verdana" w:hAnsi="Verdana" w:cs="Verdana"/>
          <w:b/>
          <w:sz w:val="20"/>
          <w:szCs w:val="20"/>
          <w:lang w:val="it-IT"/>
        </w:rPr>
        <w:t>: PROCEDURA APERTA PER L’AFFIDAMENTO DEL SERVIZIO DI RACCOLTA RSU (RACCOLTA DIFFERENZIATA) CON IL SISTEMA PORTA A PORTA, TRASPORTO E CONFERIMENTO NEGLI IMPIANTI DI STOCCAGGIO E/O TRATTAMENTO, COMPRENSIVO DEI SERVIZI DI GESTIONE DEL CENTRO DI RACCOLTA  PER ANNI QUATTRO DEL COMUNE DI TORCHIARA</w:t>
      </w:r>
    </w:p>
    <w:p w:rsidR="00682C3D" w:rsidRPr="0011172B" w:rsidRDefault="00682C3D" w:rsidP="00452BAF">
      <w:pPr>
        <w:pStyle w:val="Corpotesto"/>
        <w:spacing w:line="300" w:lineRule="exact"/>
        <w:rPr>
          <w:rFonts w:ascii="Verdana" w:hAnsi="Verdana" w:cs="Verdana"/>
          <w:b/>
          <w:sz w:val="20"/>
          <w:szCs w:val="20"/>
        </w:rPr>
      </w:pPr>
    </w:p>
    <w:p w:rsidR="00C41632" w:rsidRPr="0011172B" w:rsidRDefault="00452BAF" w:rsidP="00452BAF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TimesNewRoman,Bold"/>
          <w:b/>
          <w:bCs/>
          <w:sz w:val="20"/>
          <w:szCs w:val="20"/>
          <w:lang w:val="it-IT" w:eastAsia="it-IT"/>
        </w:rPr>
      </w:pPr>
      <w:r w:rsidRPr="0011172B">
        <w:rPr>
          <w:rFonts w:ascii="Verdana" w:hAnsi="Verdana" w:cs="TimesNewRoman,Bold"/>
          <w:b/>
          <w:bCs/>
          <w:sz w:val="20"/>
          <w:szCs w:val="20"/>
          <w:lang w:val="it-IT" w:eastAsia="it-IT"/>
        </w:rPr>
        <w:t>PATTO D’</w:t>
      </w:r>
      <w:r w:rsidR="00C41632" w:rsidRPr="0011172B">
        <w:rPr>
          <w:rFonts w:ascii="Verdana" w:hAnsi="Verdana" w:cs="TimesNewRoman,Bold"/>
          <w:b/>
          <w:bCs/>
          <w:sz w:val="20"/>
          <w:szCs w:val="20"/>
          <w:lang w:val="it-IT" w:eastAsia="it-IT"/>
        </w:rPr>
        <w:t>INTEGRITA’</w:t>
      </w:r>
    </w:p>
    <w:p w:rsidR="00FD5E8A" w:rsidRPr="0011172B" w:rsidRDefault="00FD5E8A" w:rsidP="00452BAF">
      <w:pPr>
        <w:autoSpaceDE w:val="0"/>
        <w:autoSpaceDN w:val="0"/>
        <w:adjustRightInd w:val="0"/>
        <w:spacing w:after="0" w:line="300" w:lineRule="exact"/>
        <w:jc w:val="center"/>
        <w:rPr>
          <w:rFonts w:ascii="Verdana" w:hAnsi="Verdana" w:cs="TimesNewRoman,Bold"/>
          <w:b/>
          <w:bCs/>
          <w:sz w:val="20"/>
          <w:szCs w:val="20"/>
          <w:lang w:val="it-IT" w:eastAsia="it-IT"/>
        </w:rPr>
      </w:pPr>
    </w:p>
    <w:p w:rsidR="00E51DBC" w:rsidRPr="0011172B" w:rsidRDefault="00C41632" w:rsidP="00E51DBC">
      <w:pPr>
        <w:jc w:val="both"/>
        <w:rPr>
          <w:b/>
          <w:lang w:val="it-IT"/>
        </w:rPr>
      </w:pPr>
      <w:r w:rsidRPr="0011172B">
        <w:rPr>
          <w:rFonts w:ascii="Verdana" w:hAnsi="Verdana" w:cs="Verdana"/>
          <w:sz w:val="20"/>
          <w:szCs w:val="20"/>
          <w:lang w:val="it-IT"/>
        </w:rPr>
        <w:t xml:space="preserve">tra </w:t>
      </w:r>
      <w:r w:rsidR="00FD5E8A" w:rsidRPr="0011172B">
        <w:rPr>
          <w:rFonts w:ascii="Verdana" w:hAnsi="Verdana" w:cs="Verdana"/>
          <w:sz w:val="20"/>
          <w:szCs w:val="20"/>
          <w:lang w:val="it-IT"/>
        </w:rPr>
        <w:t>l‘ente</w:t>
      </w:r>
      <w:r w:rsidR="00E51DBC" w:rsidRPr="0011172B">
        <w:rPr>
          <w:rFonts w:ascii="Verdana" w:hAnsi="Verdana" w:cs="Verdana"/>
          <w:sz w:val="20"/>
          <w:szCs w:val="20"/>
          <w:lang w:val="it-IT"/>
        </w:rPr>
        <w:t xml:space="preserve"> Unione Dei Comuni Alto Cilento ed i partecipanti alla gara per l’affidamento del servizio di per il servizio </w:t>
      </w:r>
      <w:r w:rsidR="00AD2896" w:rsidRPr="0011172B">
        <w:rPr>
          <w:rFonts w:ascii="Verdana" w:hAnsi="Verdana" w:cs="Verdana"/>
          <w:sz w:val="20"/>
          <w:szCs w:val="20"/>
          <w:lang w:val="it-IT"/>
        </w:rPr>
        <w:t>di raccolta rsu (raccolta differenziata) con il sistema porta a porta, trasporto e conferimento negli impianti di stoccaggio e/o trattamento, comprensivo dei servizi di gestione del centro di raccolta  per anni quattro del comune di Torchiara.</w:t>
      </w:r>
    </w:p>
    <w:p w:rsidR="00C41632" w:rsidRPr="0011172B" w:rsidRDefault="00A57A18" w:rsidP="00452BAF">
      <w:pPr>
        <w:pStyle w:val="Corpotesto"/>
        <w:spacing w:line="300" w:lineRule="exact"/>
        <w:rPr>
          <w:rFonts w:ascii="Verdana" w:hAnsi="Verdana" w:cs="TimesNewRoman"/>
          <w:sz w:val="20"/>
          <w:szCs w:val="20"/>
        </w:rPr>
      </w:pPr>
      <w:r w:rsidRPr="0011172B">
        <w:rPr>
          <w:rFonts w:ascii="Verdana" w:hAnsi="Verdana" w:cs="Verdana"/>
          <w:sz w:val="20"/>
          <w:szCs w:val="20"/>
        </w:rPr>
        <w:t xml:space="preserve">Il presente patto d’integrità </w:t>
      </w:r>
      <w:r w:rsidR="00C41632" w:rsidRPr="0011172B">
        <w:rPr>
          <w:rFonts w:ascii="Verdana" w:hAnsi="Verdana" w:cs="TimesNewRoman"/>
          <w:sz w:val="20"/>
          <w:szCs w:val="20"/>
        </w:rPr>
        <w:t xml:space="preserve">costituisce parte integrante </w:t>
      </w:r>
      <w:r w:rsidRPr="0011172B">
        <w:rPr>
          <w:rFonts w:ascii="Verdana" w:hAnsi="Verdana" w:cs="TimesNewRoman"/>
          <w:sz w:val="20"/>
          <w:szCs w:val="20"/>
        </w:rPr>
        <w:t>della</w:t>
      </w:r>
      <w:r w:rsidR="00AD45FF" w:rsidRPr="0011172B">
        <w:rPr>
          <w:rFonts w:ascii="Verdana" w:hAnsi="Verdana" w:cs="TimesNewRoman"/>
          <w:sz w:val="20"/>
          <w:szCs w:val="20"/>
        </w:rPr>
        <w:t xml:space="preserve"> </w:t>
      </w:r>
      <w:r w:rsidRPr="0011172B">
        <w:rPr>
          <w:rFonts w:ascii="Verdana" w:hAnsi="Verdana" w:cs="TimesNewRoman"/>
          <w:sz w:val="20"/>
          <w:szCs w:val="20"/>
        </w:rPr>
        <w:t xml:space="preserve">documentazione di </w:t>
      </w:r>
      <w:r w:rsidR="00C41632" w:rsidRPr="0011172B">
        <w:rPr>
          <w:rFonts w:ascii="Verdana" w:hAnsi="Verdana" w:cs="TimesNewRoman"/>
          <w:sz w:val="20"/>
          <w:szCs w:val="20"/>
        </w:rPr>
        <w:t>gara</w:t>
      </w:r>
      <w:r w:rsidRPr="0011172B">
        <w:rPr>
          <w:rFonts w:ascii="Verdana" w:hAnsi="Verdana" w:cs="TimesNewRoman"/>
          <w:sz w:val="20"/>
          <w:szCs w:val="20"/>
        </w:rPr>
        <w:t xml:space="preserve"> e sancisce </w:t>
      </w:r>
      <w:r w:rsidR="00C41632" w:rsidRPr="0011172B">
        <w:rPr>
          <w:rFonts w:ascii="Verdana" w:hAnsi="Verdana" w:cs="TimesNewRoman"/>
          <w:sz w:val="20"/>
          <w:szCs w:val="20"/>
        </w:rPr>
        <w:t>la reciproca, formale obbligazione del</w:t>
      </w:r>
      <w:r w:rsidR="00BB0BD5" w:rsidRPr="0011172B">
        <w:rPr>
          <w:rFonts w:ascii="Verdana" w:hAnsi="Verdana" w:cs="TimesNewRoman"/>
          <w:sz w:val="20"/>
          <w:szCs w:val="20"/>
        </w:rPr>
        <w:t>l’ente</w:t>
      </w:r>
      <w:r w:rsidR="00AD45FF" w:rsidRPr="0011172B">
        <w:rPr>
          <w:rFonts w:ascii="Verdana" w:hAnsi="Verdana" w:cs="TimesNewRoman"/>
          <w:sz w:val="20"/>
          <w:szCs w:val="20"/>
        </w:rPr>
        <w:t xml:space="preserve"> </w:t>
      </w:r>
      <w:r w:rsidR="00E51DBC" w:rsidRPr="0011172B">
        <w:rPr>
          <w:rFonts w:ascii="Verdana" w:hAnsi="Verdana" w:cs="Verdana"/>
          <w:sz w:val="20"/>
          <w:szCs w:val="20"/>
        </w:rPr>
        <w:t>Unione Dei Comuni Alto Cilento</w:t>
      </w:r>
      <w:r w:rsidR="00C41632" w:rsidRPr="0011172B">
        <w:rPr>
          <w:rFonts w:ascii="Verdana" w:hAnsi="Verdana" w:cs="TimesNewRoman"/>
          <w:sz w:val="20"/>
          <w:szCs w:val="20"/>
        </w:rPr>
        <w:t xml:space="preserve"> e dei partecipanti alla </w:t>
      </w:r>
      <w:r w:rsidRPr="0011172B">
        <w:rPr>
          <w:rFonts w:ascii="Verdana" w:hAnsi="Verdana" w:cs="TimesNewRoman"/>
          <w:sz w:val="20"/>
          <w:szCs w:val="20"/>
        </w:rPr>
        <w:t>procedura di scelta del contraente</w:t>
      </w:r>
      <w:r w:rsidR="00C41632" w:rsidRPr="0011172B">
        <w:rPr>
          <w:rFonts w:ascii="Verdana" w:hAnsi="Verdana" w:cs="TimesNewRoman"/>
          <w:sz w:val="20"/>
          <w:szCs w:val="20"/>
        </w:rPr>
        <w:t xml:space="preserve"> in oggetto di conformare i propri comportamenti ai</w:t>
      </w:r>
      <w:r w:rsidR="00AD45FF" w:rsidRPr="0011172B">
        <w:rPr>
          <w:rFonts w:ascii="Verdana" w:hAnsi="Verdana" w:cs="TimesNewRoman"/>
          <w:sz w:val="20"/>
          <w:szCs w:val="20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</w:rPr>
        <w:t>principi di lealtà, trasparenza e correttezza</w:t>
      </w:r>
      <w:r w:rsidR="00600758" w:rsidRPr="0011172B">
        <w:rPr>
          <w:rFonts w:ascii="Verdana" w:hAnsi="Verdana" w:cs="TimesNewRoman"/>
          <w:sz w:val="20"/>
          <w:szCs w:val="20"/>
        </w:rPr>
        <w:t xml:space="preserve"> nonché l’espresso impegno anti</w:t>
      </w:r>
      <w:r w:rsidR="00C41632" w:rsidRPr="0011172B">
        <w:rPr>
          <w:rFonts w:ascii="Verdana" w:hAnsi="Verdana" w:cs="TimesNewRoman"/>
          <w:sz w:val="20"/>
          <w:szCs w:val="20"/>
        </w:rPr>
        <w:t>corruzione</w:t>
      </w:r>
      <w:r w:rsidR="00AD45FF" w:rsidRPr="0011172B">
        <w:rPr>
          <w:rFonts w:ascii="Verdana" w:hAnsi="Verdana" w:cs="TimesNewRoman"/>
          <w:sz w:val="20"/>
          <w:szCs w:val="20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</w:rPr>
        <w:t>di non offrire, accettare o richiedere somme di denaro o qualsiasi altra ricompensa,vantaggio o beneficio, sia direttamente che indirettamente tramite intermediari, al finede</w:t>
      </w:r>
      <w:r w:rsidRPr="0011172B">
        <w:rPr>
          <w:rFonts w:ascii="Verdana" w:hAnsi="Verdana" w:cs="TimesNewRoman"/>
          <w:sz w:val="20"/>
          <w:szCs w:val="20"/>
        </w:rPr>
        <w:t xml:space="preserve">ll’assegnazione del contratto </w:t>
      </w:r>
      <w:r w:rsidR="00C41632" w:rsidRPr="0011172B">
        <w:rPr>
          <w:rFonts w:ascii="Verdana" w:hAnsi="Verdana" w:cs="TimesNewRoman"/>
          <w:sz w:val="20"/>
          <w:szCs w:val="20"/>
        </w:rPr>
        <w:t>o al fine di distorcerne la corretta esecuzione.</w:t>
      </w:r>
    </w:p>
    <w:p w:rsidR="00C41632" w:rsidRPr="0011172B" w:rsidRDefault="00C41632" w:rsidP="00452BAF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Il personale, i collaboratori ed i consulenti del</w:t>
      </w:r>
      <w:r w:rsidR="00BB0BD5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l’ente </w:t>
      </w:r>
      <w:r w:rsidR="00E51DBC" w:rsidRPr="0011172B">
        <w:rPr>
          <w:rFonts w:ascii="Verdana" w:hAnsi="Verdana" w:cs="Verdana"/>
          <w:sz w:val="20"/>
          <w:szCs w:val="20"/>
          <w:lang w:val="it-IT"/>
        </w:rPr>
        <w:t>Unione Dei Comuni Alto Cilento</w:t>
      </w:r>
      <w:r w:rsidR="00AD2896" w:rsidRPr="0011172B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A57A18" w:rsidRPr="0011172B">
        <w:rPr>
          <w:rFonts w:ascii="Verdana" w:hAnsi="Verdana" w:cs="TimesNewRoman"/>
          <w:sz w:val="20"/>
          <w:szCs w:val="20"/>
          <w:lang w:val="it-IT" w:eastAsia="it-IT"/>
        </w:rPr>
        <w:t>coinvolti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nell’espletamento d</w:t>
      </w:r>
      <w:r w:rsidR="00A57A18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ella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gara e nel controllo dell’esecuzione del relativo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contratto, </w:t>
      </w:r>
      <w:r w:rsidR="00016970" w:rsidRPr="0011172B">
        <w:rPr>
          <w:rFonts w:ascii="Verdana" w:hAnsi="Verdana" w:cs="TimesNewRoman"/>
          <w:sz w:val="20"/>
          <w:szCs w:val="20"/>
          <w:lang w:val="it-IT" w:eastAsia="it-IT"/>
        </w:rPr>
        <w:t>condividendo il</w:t>
      </w:r>
      <w:r w:rsidR="00A57A18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presente patto d’i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ntegrità, </w:t>
      </w:r>
      <w:r w:rsidR="00016970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risultano edotti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delle sanzioni previste a loro carico in caso dimancato rispetto </w:t>
      </w:r>
      <w:r w:rsidR="00016970" w:rsidRPr="0011172B">
        <w:rPr>
          <w:rFonts w:ascii="Verdana" w:hAnsi="Verdana" w:cs="TimesNewRoman"/>
          <w:sz w:val="20"/>
          <w:szCs w:val="20"/>
          <w:lang w:val="it-IT" w:eastAsia="it-IT"/>
        </w:rPr>
        <w:t>delle statuizioni ivi previste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.</w:t>
      </w:r>
    </w:p>
    <w:p w:rsidR="00A57A18" w:rsidRPr="0011172B" w:rsidRDefault="00BB0BD5" w:rsidP="00452BAF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u w:val="single"/>
          <w:lang w:val="it-IT" w:eastAsia="it-IT"/>
        </w:rPr>
        <w:t xml:space="preserve">L’ente </w:t>
      </w:r>
      <w:r w:rsidR="00E51DBC" w:rsidRPr="0011172B">
        <w:rPr>
          <w:rFonts w:ascii="Verdana" w:hAnsi="Verdana" w:cs="Verdana"/>
          <w:sz w:val="20"/>
          <w:szCs w:val="20"/>
          <w:lang w:val="it-IT"/>
        </w:rPr>
        <w:t xml:space="preserve">Unione Dei Comuni Alto Cilento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si impegna comunicare a tutti i concorrenti i dati più rilevanti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riguardanti la gara</w:t>
      </w:r>
      <w:r w:rsidR="00A57A18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quali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: </w:t>
      </w:r>
    </w:p>
    <w:p w:rsidR="00A57A18" w:rsidRPr="0011172B" w:rsidRDefault="00C41632" w:rsidP="00452BAF">
      <w:pPr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l’elenco dei concorrenti ed i relativi prezzi quotati</w:t>
      </w:r>
      <w:r w:rsidR="00A57A18" w:rsidRPr="0011172B">
        <w:rPr>
          <w:rFonts w:ascii="Verdana" w:hAnsi="Verdana" w:cs="TimesNewRoman"/>
          <w:sz w:val="20"/>
          <w:szCs w:val="20"/>
          <w:lang w:val="it-IT" w:eastAsia="it-IT"/>
        </w:rPr>
        <w:t>;</w:t>
      </w:r>
    </w:p>
    <w:p w:rsidR="00C41632" w:rsidRPr="0011172B" w:rsidRDefault="00C41632" w:rsidP="00452BAF">
      <w:pPr>
        <w:numPr>
          <w:ilvl w:val="0"/>
          <w:numId w:val="5"/>
        </w:num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l’elenco delle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offerte respinte con la motivazione dell’esclusione e le ragioni specifiche per</w:t>
      </w:r>
      <w:r w:rsidR="00AD45FF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l’assegnazione del contratto al vincitore con relativa attestazione del rispetto dei criteri</w:t>
      </w:r>
      <w:r w:rsidR="00AD45FF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di valutazione.</w:t>
      </w:r>
    </w:p>
    <w:p w:rsidR="00C41632" w:rsidRPr="0011172B" w:rsidRDefault="00C41632" w:rsidP="00452BAF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u w:val="single"/>
          <w:lang w:val="it-IT" w:eastAsia="it-IT"/>
        </w:rPr>
        <w:t xml:space="preserve">Il </w:t>
      </w:r>
      <w:r w:rsidR="00016970" w:rsidRPr="0011172B">
        <w:rPr>
          <w:rFonts w:ascii="Verdana" w:hAnsi="Verdana" w:cs="TimesNewRoman"/>
          <w:sz w:val="20"/>
          <w:szCs w:val="20"/>
          <w:u w:val="single"/>
          <w:lang w:val="it-IT" w:eastAsia="it-IT"/>
        </w:rPr>
        <w:t xml:space="preserve">sottoscritto </w:t>
      </w:r>
      <w:r w:rsidR="00A57A18" w:rsidRPr="0011172B">
        <w:rPr>
          <w:rFonts w:ascii="Verdana" w:hAnsi="Verdana" w:cs="TimesNewRoman"/>
          <w:sz w:val="20"/>
          <w:szCs w:val="20"/>
          <w:u w:val="single"/>
          <w:lang w:val="it-IT" w:eastAsia="it-IT"/>
        </w:rPr>
        <w:t>soggetto c</w:t>
      </w:r>
      <w:r w:rsidRPr="0011172B">
        <w:rPr>
          <w:rFonts w:ascii="Verdana" w:hAnsi="Verdana" w:cs="TimesNewRoman"/>
          <w:sz w:val="20"/>
          <w:szCs w:val="20"/>
          <w:u w:val="single"/>
          <w:lang w:val="it-IT" w:eastAsia="it-IT"/>
        </w:rPr>
        <w:t>oncorrente</w:t>
      </w:r>
      <w:r w:rsidR="00A57A18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………………………………, da parte sua,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si impegna a segnalare al</w:t>
      </w:r>
      <w:r w:rsidR="00BB0BD5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l’ente </w:t>
      </w:r>
      <w:r w:rsidR="00E51DBC" w:rsidRPr="0011172B">
        <w:rPr>
          <w:rFonts w:ascii="Verdana" w:hAnsi="Verdana" w:cs="Verdana"/>
          <w:sz w:val="20"/>
          <w:szCs w:val="20"/>
          <w:lang w:val="it-IT"/>
        </w:rPr>
        <w:t>Unione Dei Comuni Alto Cilento</w:t>
      </w:r>
      <w:r w:rsidR="00AD2896" w:rsidRPr="0011172B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qualsiasi tentativo di turbativa, irregolarità o distorsione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lastRenderedPageBreak/>
        <w:t>nelle fasi di svolgimento della</w:t>
      </w:r>
      <w:r w:rsidR="00AD45FF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gara o durante l’esecuzione dei contratti, da parte di ogni interessato o addetto o di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chiunque possa influenzare le decisioni relative alla gara in oggetto.</w:t>
      </w:r>
    </w:p>
    <w:p w:rsidR="00C41632" w:rsidRPr="0011172B" w:rsidRDefault="00016970" w:rsidP="00452BAF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u w:val="single"/>
          <w:lang w:val="it-IT" w:eastAsia="it-IT"/>
        </w:rPr>
        <w:t>Il sottoscritto soggetto concorrente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………………………………,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dichiara di non trovarsi in situazioni di controllo o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di collegamento con altri concorrenti e che non si è accordat</w:t>
      </w:r>
      <w:r w:rsidR="00A57A18" w:rsidRPr="0011172B">
        <w:rPr>
          <w:rFonts w:ascii="Verdana" w:hAnsi="Verdana" w:cs="TimesNewRoman"/>
          <w:sz w:val="20"/>
          <w:szCs w:val="20"/>
          <w:lang w:val="it-IT" w:eastAsia="it-IT"/>
        </w:rPr>
        <w:t>o</w:t>
      </w:r>
      <w:r w:rsidR="00AD45FF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e non si accorderà con altri partecipanti alla gara.</w:t>
      </w:r>
    </w:p>
    <w:p w:rsidR="00BB0BD5" w:rsidRPr="0011172B" w:rsidRDefault="00016970" w:rsidP="00452BAF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u w:val="single"/>
          <w:lang w:val="it-IT" w:eastAsia="it-IT"/>
        </w:rPr>
        <w:t>Il sottoscritto soggetto concorrente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………………………………,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si impegna a rendere noti, su richiesta del</w:t>
      </w:r>
      <w:r w:rsidR="00BB0BD5" w:rsidRPr="0011172B">
        <w:rPr>
          <w:rFonts w:ascii="Verdana" w:hAnsi="Verdana" w:cs="TimesNewRoman"/>
          <w:sz w:val="20"/>
          <w:szCs w:val="20"/>
          <w:lang w:val="it-IT" w:eastAsia="it-IT"/>
        </w:rPr>
        <w:t>l’ente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, tutti i pagamenti eseguiti e riguardanti il contratto eventualmente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assegnato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A57A18" w:rsidRPr="0011172B">
        <w:rPr>
          <w:rFonts w:ascii="Verdana" w:hAnsi="Verdana" w:cs="TimesNewRoman"/>
          <w:sz w:val="20"/>
          <w:szCs w:val="20"/>
          <w:lang w:val="it-IT" w:eastAsia="it-IT"/>
        </w:rPr>
        <w:t>gli a seguito della gara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in oggetto </w:t>
      </w:r>
      <w:r w:rsidR="00600758" w:rsidRPr="0011172B">
        <w:rPr>
          <w:rFonts w:ascii="Verdana" w:hAnsi="Verdana" w:cs="TimesNewRoman"/>
          <w:sz w:val="20"/>
          <w:szCs w:val="20"/>
          <w:lang w:val="it-IT" w:eastAsia="it-IT"/>
        </w:rPr>
        <w:t>compresi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quelli eseguiti a favore di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intermediari e consulenti. </w:t>
      </w:r>
    </w:p>
    <w:p w:rsidR="00C41632" w:rsidRPr="0011172B" w:rsidRDefault="00C41632" w:rsidP="00452BAF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La remunerazione di questi ultimi non deve superare il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“congruo ammontare dovuto per servizi legittimi”.</w:t>
      </w:r>
    </w:p>
    <w:p w:rsidR="00C41632" w:rsidRPr="0011172B" w:rsidRDefault="00016970" w:rsidP="00452BAF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u w:val="single"/>
          <w:lang w:val="it-IT" w:eastAsia="it-IT"/>
        </w:rPr>
        <w:t>Il sottoscritto soggetto concorrente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………………………………,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prende nota e accetta che nel caso di mancato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rispetto degli impegni ant</w:t>
      </w:r>
      <w:r w:rsidR="00600758" w:rsidRPr="0011172B">
        <w:rPr>
          <w:rFonts w:ascii="Verdana" w:hAnsi="Verdana" w:cs="TimesNewRoman"/>
          <w:sz w:val="20"/>
          <w:szCs w:val="20"/>
          <w:lang w:val="it-IT" w:eastAsia="it-IT"/>
        </w:rPr>
        <w:t>icorruzione assunti con questo patto di i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ntegrità comunque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accertato dall’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ente </w:t>
      </w:r>
      <w:r w:rsidR="00E51DBC" w:rsidRPr="0011172B">
        <w:rPr>
          <w:rFonts w:ascii="Verdana" w:hAnsi="Verdana" w:cs="Verdana"/>
          <w:sz w:val="20"/>
          <w:szCs w:val="20"/>
          <w:lang w:val="it-IT"/>
        </w:rPr>
        <w:t>Unione Dei Comuni Alto Cilento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, potranno essere applicate le seguenti sanzioni:</w:t>
      </w:r>
    </w:p>
    <w:p w:rsidR="00C41632" w:rsidRPr="0011172B" w:rsidRDefault="00C41632" w:rsidP="00452BAF">
      <w:pPr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risoluzione o perdita del contratto;</w:t>
      </w:r>
    </w:p>
    <w:p w:rsidR="00C41632" w:rsidRPr="0011172B" w:rsidRDefault="00C41632" w:rsidP="00452BAF">
      <w:pPr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escussione della cauzione di validità dell’offerta;</w:t>
      </w:r>
    </w:p>
    <w:p w:rsidR="00C41632" w:rsidRPr="0011172B" w:rsidRDefault="00C41632" w:rsidP="00452BAF">
      <w:pPr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escussione della cauzione di buona esecuzione del contratto;</w:t>
      </w:r>
    </w:p>
    <w:p w:rsidR="00C41632" w:rsidRPr="0011172B" w:rsidRDefault="00C41632" w:rsidP="00452BAF">
      <w:pPr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responsabilità per danno arrecato </w:t>
      </w:r>
      <w:r w:rsidR="00BB0BD5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all’ente </w:t>
      </w:r>
      <w:r w:rsidR="00E51DBC" w:rsidRPr="0011172B">
        <w:rPr>
          <w:rFonts w:ascii="Verdana" w:hAnsi="Verdana" w:cs="Verdana"/>
          <w:sz w:val="20"/>
          <w:szCs w:val="20"/>
          <w:lang w:val="it-IT"/>
        </w:rPr>
        <w:t xml:space="preserve">Unione Dei Comuni Alto Cilento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nella misura </w:t>
      </w:r>
      <w:r w:rsidR="00BB0BD5" w:rsidRPr="0011172B">
        <w:rPr>
          <w:rFonts w:ascii="Verdana" w:hAnsi="Verdana" w:cs="TimesNewRoman"/>
          <w:sz w:val="20"/>
          <w:szCs w:val="20"/>
          <w:lang w:val="it-IT" w:eastAsia="it-IT"/>
        </w:rPr>
        <w:t>d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el</w:t>
      </w:r>
      <w:r w:rsidR="00E51DBC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1,00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%del valore del contratto, impregiudicata la prova dell’esistenza di un danno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maggiore;</w:t>
      </w:r>
    </w:p>
    <w:p w:rsidR="00C41632" w:rsidRPr="0011172B" w:rsidRDefault="00C41632" w:rsidP="00452BAF">
      <w:pPr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responsabilità per danno arrecato agli altri concorrenti della gara nella misuradel</w:t>
      </w:r>
      <w:r w:rsidR="00E51DBC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0,5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% del valore del contratto per ogni partecipante, sempre impregiudicata</w:t>
      </w:r>
      <w:r w:rsidR="00AD45FF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la prova predetta;</w:t>
      </w:r>
    </w:p>
    <w:p w:rsidR="00C41632" w:rsidRPr="0011172B" w:rsidRDefault="00C41632" w:rsidP="00452BAF">
      <w:pPr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esclusione del concorrente dalle gare indette dal</w:t>
      </w:r>
      <w:r w:rsidR="00BB0BD5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l’ente </w:t>
      </w:r>
      <w:r w:rsidR="00E51DBC" w:rsidRPr="0011172B">
        <w:rPr>
          <w:rFonts w:ascii="Verdana" w:hAnsi="Verdana" w:cs="Verdana"/>
          <w:sz w:val="20"/>
          <w:szCs w:val="20"/>
          <w:lang w:val="it-IT"/>
        </w:rPr>
        <w:t xml:space="preserve">Unione Dei Comuni Alto Cilento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per </w:t>
      </w:r>
      <w:r w:rsidR="00E51DBC" w:rsidRPr="0011172B">
        <w:rPr>
          <w:rFonts w:ascii="Verdana" w:hAnsi="Verdana" w:cs="TimesNewRoman"/>
          <w:sz w:val="20"/>
          <w:szCs w:val="20"/>
          <w:lang w:val="it-IT" w:eastAsia="it-IT"/>
        </w:rPr>
        <w:t>5 (cinque)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anni.</w:t>
      </w:r>
    </w:p>
    <w:p w:rsidR="00C41632" w:rsidRPr="0011172B" w:rsidRDefault="00600758" w:rsidP="00452BAF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Il presente patto d’i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ntegrità e le relative sanzioni applicabili resteranno in vigore sino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alla completa esecuzione del contratto assegnato a seguito della gara in oggetto.</w:t>
      </w:r>
    </w:p>
    <w:p w:rsidR="00C41632" w:rsidRPr="0011172B" w:rsidRDefault="00600758" w:rsidP="00452BAF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Le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controversi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e</w:t>
      </w:r>
      <w:r w:rsidR="00726439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relative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all’interpretazione, ed esecuzione del presente 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p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atto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d’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i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ntegrità fra </w:t>
      </w:r>
      <w:r w:rsidR="00BB0BD5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l’ente </w:t>
      </w:r>
      <w:r w:rsidR="00E51DBC" w:rsidRPr="0011172B">
        <w:rPr>
          <w:rFonts w:ascii="Verdana" w:hAnsi="Verdana" w:cs="Verdana"/>
          <w:sz w:val="20"/>
          <w:szCs w:val="20"/>
          <w:lang w:val="it-IT"/>
        </w:rPr>
        <w:t>Unione Dei Comuni Alto Cilento</w:t>
      </w:r>
      <w:r w:rsidR="00AD45FF" w:rsidRPr="0011172B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e i concorrenti e tra gli stessi concorrenti sar</w:t>
      </w:r>
      <w:r w:rsidR="00726439" w:rsidRPr="0011172B">
        <w:rPr>
          <w:rFonts w:ascii="Verdana" w:hAnsi="Verdana" w:cs="TimesNewRoman"/>
          <w:sz w:val="20"/>
          <w:szCs w:val="20"/>
          <w:lang w:val="it-IT" w:eastAsia="it-IT"/>
        </w:rPr>
        <w:t>anno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726439" w:rsidRPr="0011172B">
        <w:rPr>
          <w:rFonts w:ascii="Verdana" w:hAnsi="Verdana" w:cs="TimesNewRoman"/>
          <w:sz w:val="20"/>
          <w:szCs w:val="20"/>
          <w:lang w:val="it-IT" w:eastAsia="it-IT"/>
        </w:rPr>
        <w:t>deferite</w:t>
      </w:r>
      <w:r w:rsidR="00AD2896" w:rsidRPr="0011172B">
        <w:rPr>
          <w:rFonts w:ascii="Verdana" w:hAnsi="Verdana" w:cs="TimesNewRoman"/>
          <w:sz w:val="20"/>
          <w:szCs w:val="20"/>
          <w:lang w:val="it-IT" w:eastAsia="it-IT"/>
        </w:rPr>
        <w:t xml:space="preserve"> </w:t>
      </w:r>
      <w:r w:rsidR="00C41632" w:rsidRPr="0011172B">
        <w:rPr>
          <w:rFonts w:ascii="Verdana" w:hAnsi="Verdana" w:cs="TimesNewRoman"/>
          <w:sz w:val="20"/>
          <w:szCs w:val="20"/>
          <w:lang w:val="it-IT" w:eastAsia="it-IT"/>
        </w:rPr>
        <w:t>all’Autorità Giudiziaria competente.</w:t>
      </w:r>
    </w:p>
    <w:p w:rsidR="00C41632" w:rsidRPr="0011172B" w:rsidRDefault="00C41632" w:rsidP="00452BAF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Data</w:t>
      </w:r>
      <w:r w:rsidR="00600758" w:rsidRPr="0011172B">
        <w:rPr>
          <w:rFonts w:ascii="Verdana" w:hAnsi="Verdana" w:cs="TimesNewRoman"/>
          <w:sz w:val="20"/>
          <w:szCs w:val="20"/>
          <w:lang w:val="it-IT" w:eastAsia="it-IT"/>
        </w:rPr>
        <w:t>……………………………</w:t>
      </w:r>
    </w:p>
    <w:p w:rsidR="00600758" w:rsidRPr="0011172B" w:rsidRDefault="00600758" w:rsidP="00452BAF">
      <w:pPr>
        <w:autoSpaceDE w:val="0"/>
        <w:autoSpaceDN w:val="0"/>
        <w:adjustRightInd w:val="0"/>
        <w:spacing w:after="0" w:line="300" w:lineRule="exact"/>
        <w:jc w:val="both"/>
        <w:rPr>
          <w:rFonts w:ascii="Verdana" w:hAnsi="Verdana" w:cs="TimesNewRoman"/>
          <w:sz w:val="20"/>
          <w:szCs w:val="20"/>
          <w:lang w:val="it-IT" w:eastAsia="it-IT"/>
        </w:rPr>
      </w:pPr>
    </w:p>
    <w:p w:rsidR="000576E2" w:rsidRPr="0011172B" w:rsidRDefault="00BB0BD5" w:rsidP="00452BAF">
      <w:pPr>
        <w:spacing w:line="300" w:lineRule="exact"/>
        <w:jc w:val="center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Per l’ente …………………………….</w:t>
      </w:r>
    </w:p>
    <w:p w:rsidR="00600758" w:rsidRPr="0011172B" w:rsidRDefault="00600758" w:rsidP="00452BAF">
      <w:pPr>
        <w:spacing w:line="300" w:lineRule="exact"/>
        <w:jc w:val="center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(</w:t>
      </w:r>
      <w:r w:rsidR="002C3E4E" w:rsidRPr="0011172B">
        <w:rPr>
          <w:rFonts w:ascii="Verdana" w:hAnsi="Verdana" w:cs="Verdana"/>
          <w:sz w:val="20"/>
          <w:szCs w:val="20"/>
          <w:lang w:val="it-IT"/>
        </w:rPr>
        <w:t>Unione Dei Comuni Alto Cilento</w:t>
      </w:r>
      <w:r w:rsidRPr="0011172B">
        <w:rPr>
          <w:rFonts w:ascii="Verdana" w:hAnsi="Verdana" w:cs="TimesNewRoman"/>
          <w:sz w:val="20"/>
          <w:szCs w:val="20"/>
          <w:lang w:val="it-IT" w:eastAsia="it-IT"/>
        </w:rPr>
        <w:t>)</w:t>
      </w:r>
    </w:p>
    <w:p w:rsidR="00600758" w:rsidRPr="0011172B" w:rsidRDefault="00600758" w:rsidP="00452BAF">
      <w:pPr>
        <w:spacing w:line="300" w:lineRule="exact"/>
        <w:jc w:val="center"/>
        <w:rPr>
          <w:rFonts w:ascii="Verdana" w:hAnsi="Verdana"/>
          <w:sz w:val="20"/>
          <w:szCs w:val="20"/>
          <w:lang w:val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…………………………………………………………………</w:t>
      </w:r>
    </w:p>
    <w:p w:rsidR="00600758" w:rsidRPr="0011172B" w:rsidRDefault="00600758" w:rsidP="00452BAF">
      <w:pPr>
        <w:spacing w:line="300" w:lineRule="exact"/>
        <w:jc w:val="center"/>
        <w:rPr>
          <w:rFonts w:ascii="Verdana" w:hAnsi="Verdana" w:cs="TimesNewRoman"/>
          <w:sz w:val="20"/>
          <w:szCs w:val="20"/>
          <w:lang w:val="it-IT" w:eastAsia="it-IT"/>
        </w:rPr>
      </w:pPr>
    </w:p>
    <w:p w:rsidR="00BB0BD5" w:rsidRPr="0011172B" w:rsidRDefault="00BB0BD5" w:rsidP="00452BAF">
      <w:pPr>
        <w:spacing w:line="300" w:lineRule="exact"/>
        <w:jc w:val="center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Il legale rappresentante dell’operatore economico concorrente</w:t>
      </w:r>
    </w:p>
    <w:p w:rsidR="00BB0BD5" w:rsidRPr="0011172B" w:rsidRDefault="00BB0BD5" w:rsidP="00452BAF">
      <w:pPr>
        <w:spacing w:line="300" w:lineRule="exact"/>
        <w:jc w:val="center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(……………………………………………)</w:t>
      </w:r>
    </w:p>
    <w:p w:rsidR="00BB0BD5" w:rsidRPr="0011172B" w:rsidRDefault="00BB0BD5" w:rsidP="00452BAF">
      <w:pPr>
        <w:spacing w:line="300" w:lineRule="exact"/>
        <w:jc w:val="center"/>
        <w:rPr>
          <w:rFonts w:ascii="Verdana" w:hAnsi="Verdana" w:cs="TimesNewRoman"/>
          <w:sz w:val="20"/>
          <w:szCs w:val="20"/>
          <w:lang w:val="it-IT" w:eastAsia="it-IT"/>
        </w:rPr>
      </w:pPr>
      <w:r w:rsidRPr="0011172B">
        <w:rPr>
          <w:rFonts w:ascii="Verdana" w:hAnsi="Verdana" w:cs="TimesNewRoman"/>
          <w:sz w:val="20"/>
          <w:szCs w:val="20"/>
          <w:lang w:val="it-IT" w:eastAsia="it-IT"/>
        </w:rPr>
        <w:t>…………………………………………………………………</w:t>
      </w:r>
    </w:p>
    <w:p w:rsidR="00863069" w:rsidRPr="0011172B" w:rsidRDefault="00726439" w:rsidP="00452BAF">
      <w:pPr>
        <w:pStyle w:val="Corpotesto"/>
        <w:spacing w:line="300" w:lineRule="exact"/>
        <w:rPr>
          <w:rFonts w:ascii="Verdana" w:hAnsi="Verdana" w:cs="TimesNewRoman"/>
          <w:b/>
          <w:sz w:val="20"/>
          <w:szCs w:val="20"/>
        </w:rPr>
      </w:pPr>
      <w:r w:rsidRPr="0011172B">
        <w:rPr>
          <w:rFonts w:ascii="Verdana" w:hAnsi="Verdana" w:cs="TimesNewRoman"/>
          <w:b/>
          <w:sz w:val="20"/>
          <w:szCs w:val="20"/>
        </w:rPr>
        <w:t>N.B.</w:t>
      </w:r>
    </w:p>
    <w:p w:rsidR="00726439" w:rsidRPr="0011172B" w:rsidRDefault="00726439" w:rsidP="00452BAF">
      <w:pPr>
        <w:pStyle w:val="Corpotesto"/>
        <w:spacing w:line="300" w:lineRule="exact"/>
        <w:rPr>
          <w:rFonts w:ascii="Verdana" w:hAnsi="Verdana" w:cs="TimesNewRoman"/>
          <w:sz w:val="20"/>
          <w:szCs w:val="20"/>
        </w:rPr>
      </w:pPr>
      <w:r w:rsidRPr="0011172B">
        <w:rPr>
          <w:rFonts w:ascii="Verdana" w:hAnsi="Verdana" w:cs="Verdana"/>
          <w:sz w:val="20"/>
          <w:szCs w:val="20"/>
        </w:rPr>
        <w:t xml:space="preserve">Il presente patto d’integrità deve essere obbligatoriamente sottoscritto e presentato insieme </w:t>
      </w:r>
      <w:r w:rsidRPr="0011172B">
        <w:rPr>
          <w:rFonts w:ascii="Verdana" w:hAnsi="Verdana" w:cs="TimesNewRoman"/>
          <w:sz w:val="20"/>
          <w:szCs w:val="20"/>
        </w:rPr>
        <w:t>all’offerta da ciascun partecipante alla gara.</w:t>
      </w:r>
    </w:p>
    <w:p w:rsidR="00726439" w:rsidRPr="00007229" w:rsidRDefault="00726439" w:rsidP="00452BAF">
      <w:pPr>
        <w:pStyle w:val="Corpotesto"/>
        <w:spacing w:line="300" w:lineRule="exact"/>
        <w:rPr>
          <w:rFonts w:ascii="Verdana" w:hAnsi="Verdana"/>
          <w:sz w:val="20"/>
          <w:szCs w:val="20"/>
        </w:rPr>
      </w:pPr>
      <w:r w:rsidRPr="0011172B">
        <w:rPr>
          <w:rFonts w:ascii="Verdana" w:hAnsi="Verdana" w:cs="TimesNewRoman"/>
          <w:sz w:val="20"/>
          <w:szCs w:val="20"/>
        </w:rPr>
        <w:t>La mancanza del documento debitamente sottoscritto dal legale rappresentante del soggetto concorrente comporterà l’esclusione dalla gara.</w:t>
      </w:r>
      <w:bookmarkStart w:id="0" w:name="_GoBack"/>
      <w:bookmarkEnd w:id="0"/>
    </w:p>
    <w:sectPr w:rsidR="00726439" w:rsidRPr="00007229" w:rsidSect="00E51DB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41" w:rsidRDefault="006F5C41" w:rsidP="00E51DBC">
      <w:pPr>
        <w:spacing w:after="0" w:line="240" w:lineRule="auto"/>
      </w:pPr>
      <w:r>
        <w:separator/>
      </w:r>
    </w:p>
  </w:endnote>
  <w:endnote w:type="continuationSeparator" w:id="0">
    <w:p w:rsidR="006F5C41" w:rsidRDefault="006F5C41" w:rsidP="00E5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62751"/>
      <w:docPartObj>
        <w:docPartGallery w:val="Page Numbers (Bottom of Page)"/>
        <w:docPartUnique/>
      </w:docPartObj>
    </w:sdtPr>
    <w:sdtEndPr/>
    <w:sdtContent>
      <w:p w:rsidR="00657001" w:rsidRDefault="00F32540">
        <w:pPr>
          <w:pStyle w:val="Pidipagina"/>
          <w:jc w:val="right"/>
        </w:pPr>
        <w:r>
          <w:fldChar w:fldCharType="begin"/>
        </w:r>
        <w:r w:rsidR="00120130">
          <w:instrText xml:space="preserve"> PAGE   \* MERGEFORMAT </w:instrText>
        </w:r>
        <w:r>
          <w:fldChar w:fldCharType="separate"/>
        </w:r>
        <w:r w:rsidR="001117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7001" w:rsidRDefault="006570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41" w:rsidRDefault="006F5C41" w:rsidP="00E51DBC">
      <w:pPr>
        <w:spacing w:after="0" w:line="240" w:lineRule="auto"/>
      </w:pPr>
      <w:r>
        <w:separator/>
      </w:r>
    </w:p>
  </w:footnote>
  <w:footnote w:type="continuationSeparator" w:id="0">
    <w:p w:rsidR="006F5C41" w:rsidRDefault="006F5C41" w:rsidP="00E51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BC" w:rsidRPr="00AB1250" w:rsidRDefault="00E51DBC" w:rsidP="00E51DBC">
    <w:pPr>
      <w:jc w:val="center"/>
      <w:rPr>
        <w:sz w:val="20"/>
        <w:szCs w:val="20"/>
      </w:rPr>
    </w:pPr>
    <w:r>
      <w:rPr>
        <w:noProof/>
        <w:lang w:val="it-IT" w:eastAsia="it-IT"/>
      </w:rPr>
      <w:drawing>
        <wp:inline distT="0" distB="0" distL="0" distR="0" wp14:anchorId="7FECA2DF" wp14:editId="34314A03">
          <wp:extent cx="755650" cy="850900"/>
          <wp:effectExtent l="19050" t="0" r="635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1DBC" w:rsidRPr="00D67203" w:rsidRDefault="00E51DBC" w:rsidP="00D67203">
    <w:pPr>
      <w:autoSpaceDE w:val="0"/>
      <w:autoSpaceDN w:val="0"/>
      <w:spacing w:after="0" w:line="240" w:lineRule="auto"/>
      <w:jc w:val="center"/>
      <w:rPr>
        <w:rStyle w:val="Enfasidelicata"/>
        <w:rFonts w:ascii="Times New Roman" w:eastAsia="Century" w:hAnsi="Times New Roman" w:cs="Times New Roman"/>
        <w:b/>
        <w:iCs/>
        <w:color w:val="808080" w:themeColor="text1" w:themeTint="7F"/>
        <w:sz w:val="24"/>
        <w:szCs w:val="24"/>
        <w:lang w:val="it-IT" w:eastAsia="it-IT"/>
      </w:rPr>
    </w:pPr>
    <w:r w:rsidRPr="00D67203">
      <w:rPr>
        <w:rStyle w:val="Enfasidelicata"/>
        <w:rFonts w:ascii="Times New Roman" w:eastAsia="Century" w:hAnsi="Times New Roman" w:cs="Times New Roman"/>
        <w:b/>
        <w:iCs/>
        <w:color w:val="808080" w:themeColor="text1" w:themeTint="7F"/>
        <w:sz w:val="24"/>
        <w:szCs w:val="24"/>
        <w:lang w:val="it-IT" w:eastAsia="it-IT"/>
      </w:rPr>
      <w:t>Unione dei Comuni “Alto Cilento”</w:t>
    </w:r>
  </w:p>
  <w:p w:rsidR="00E51DBC" w:rsidRPr="00D67203" w:rsidRDefault="00E51DBC" w:rsidP="00D67203">
    <w:pPr>
      <w:autoSpaceDE w:val="0"/>
      <w:autoSpaceDN w:val="0"/>
      <w:spacing w:after="0" w:line="240" w:lineRule="auto"/>
      <w:jc w:val="center"/>
      <w:rPr>
        <w:rStyle w:val="Enfasidelicata"/>
        <w:rFonts w:ascii="Times New Roman" w:eastAsia="Century" w:hAnsi="Times New Roman" w:cs="Times New Roman"/>
        <w:b/>
        <w:iCs/>
        <w:color w:val="808080" w:themeColor="text1" w:themeTint="7F"/>
        <w:sz w:val="24"/>
        <w:szCs w:val="24"/>
        <w:lang w:val="it-IT" w:eastAsia="it-IT"/>
      </w:rPr>
    </w:pPr>
    <w:r w:rsidRPr="00D67203">
      <w:rPr>
        <w:rStyle w:val="Enfasidelicata"/>
        <w:rFonts w:ascii="Times New Roman" w:eastAsia="Century" w:hAnsi="Times New Roman" w:cs="Times New Roman"/>
        <w:b/>
        <w:iCs/>
        <w:color w:val="808080" w:themeColor="text1" w:themeTint="7F"/>
        <w:sz w:val="24"/>
        <w:szCs w:val="24"/>
        <w:lang w:val="it-IT" w:eastAsia="it-IT"/>
      </w:rPr>
      <w:t>Agropoli - Cicerale - Laureana C.to - Lustra – Prignano Perdifumo C.to - Rutino – Torchiara</w:t>
    </w:r>
  </w:p>
  <w:p w:rsidR="00E51DBC" w:rsidRPr="00D67203" w:rsidRDefault="00E51DBC" w:rsidP="00D67203">
    <w:pPr>
      <w:autoSpaceDE w:val="0"/>
      <w:autoSpaceDN w:val="0"/>
      <w:spacing w:after="0" w:line="240" w:lineRule="auto"/>
      <w:jc w:val="center"/>
      <w:rPr>
        <w:rStyle w:val="Enfasidelicata"/>
        <w:rFonts w:ascii="Times New Roman" w:eastAsia="Century" w:hAnsi="Times New Roman" w:cs="Times New Roman"/>
        <w:b/>
        <w:iCs/>
        <w:color w:val="808080" w:themeColor="text1" w:themeTint="7F"/>
        <w:sz w:val="24"/>
        <w:szCs w:val="24"/>
        <w:lang w:val="it-IT" w:eastAsia="it-IT"/>
      </w:rPr>
    </w:pPr>
    <w:r w:rsidRPr="00D67203">
      <w:rPr>
        <w:rStyle w:val="Enfasidelicata"/>
        <w:rFonts w:ascii="Times New Roman" w:eastAsia="Century" w:hAnsi="Times New Roman" w:cs="Times New Roman"/>
        <w:b/>
        <w:iCs/>
        <w:color w:val="808080" w:themeColor="text1" w:themeTint="7F"/>
        <w:sz w:val="24"/>
        <w:szCs w:val="24"/>
        <w:lang w:val="it-IT" w:eastAsia="it-IT"/>
      </w:rPr>
      <w:t>Centrale Unica di Committenza</w:t>
    </w:r>
  </w:p>
  <w:p w:rsidR="00E51DBC" w:rsidRPr="00D67203" w:rsidRDefault="00E51DBC" w:rsidP="00D67203">
    <w:pPr>
      <w:autoSpaceDE w:val="0"/>
      <w:autoSpaceDN w:val="0"/>
      <w:spacing w:after="0" w:line="240" w:lineRule="auto"/>
      <w:jc w:val="center"/>
      <w:rPr>
        <w:rStyle w:val="Enfasidelicata"/>
        <w:rFonts w:ascii="Times New Roman" w:eastAsia="Century" w:hAnsi="Times New Roman" w:cs="Times New Roman"/>
        <w:b/>
        <w:iCs/>
        <w:color w:val="808080" w:themeColor="text1" w:themeTint="7F"/>
        <w:sz w:val="24"/>
        <w:szCs w:val="24"/>
        <w:lang w:eastAsia="it-IT"/>
      </w:rPr>
    </w:pPr>
    <w:r w:rsidRPr="00D67203">
      <w:rPr>
        <w:rStyle w:val="Enfasidelicata"/>
        <w:rFonts w:ascii="Times New Roman" w:eastAsia="Century" w:hAnsi="Times New Roman" w:cs="Times New Roman"/>
        <w:b/>
        <w:iCs/>
        <w:color w:val="808080" w:themeColor="text1" w:themeTint="7F"/>
        <w:sz w:val="24"/>
        <w:szCs w:val="24"/>
        <w:lang w:val="it-IT" w:eastAsia="it-IT"/>
      </w:rPr>
      <w:t>Piazza della Repubblica, 3 Agropoli (SA) : mail:</w:t>
    </w:r>
    <w:hyperlink r:id="rId2">
      <w:r w:rsidRPr="00D67203">
        <w:rPr>
          <w:rStyle w:val="Enfasidelicata"/>
          <w:rFonts w:ascii="Times New Roman" w:eastAsia="Century" w:hAnsi="Times New Roman" w:cs="Times New Roman"/>
          <w:b/>
          <w:iCs/>
          <w:color w:val="808080" w:themeColor="text1" w:themeTint="7F"/>
          <w:sz w:val="24"/>
          <w:szCs w:val="24"/>
          <w:lang w:val="it-IT" w:eastAsia="it-IT"/>
        </w:rPr>
        <w:t xml:space="preserve">altocilento.cuc@gmail.com  - </w:t>
      </w:r>
    </w:hyperlink>
    <w:r w:rsidRPr="00D67203">
      <w:rPr>
        <w:rStyle w:val="Enfasidelicata"/>
        <w:rFonts w:ascii="Times New Roman" w:eastAsia="Century" w:hAnsi="Times New Roman" w:cs="Times New Roman"/>
        <w:b/>
        <w:iCs/>
        <w:color w:val="808080" w:themeColor="text1" w:themeTint="7F"/>
        <w:sz w:val="24"/>
        <w:szCs w:val="24"/>
        <w:lang w:val="it-IT" w:eastAsia="it-IT"/>
      </w:rPr>
      <w:t xml:space="preserve">pec: </w:t>
    </w:r>
    <w:hyperlink r:id="rId3">
      <w:r w:rsidRPr="00D67203">
        <w:rPr>
          <w:rStyle w:val="Enfasidelicata"/>
          <w:rFonts w:ascii="Times New Roman" w:eastAsia="Century" w:hAnsi="Times New Roman" w:cs="Times New Roman"/>
          <w:b/>
          <w:iCs/>
          <w:color w:val="808080" w:themeColor="text1" w:themeTint="7F"/>
          <w:sz w:val="24"/>
          <w:szCs w:val="24"/>
          <w:lang w:val="it-IT" w:eastAsia="it-IT"/>
        </w:rPr>
        <w:t>altocilento.cuc@pec.it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46D7"/>
    <w:multiLevelType w:val="hybridMultilevel"/>
    <w:tmpl w:val="C250E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84EE2"/>
    <w:multiLevelType w:val="multilevel"/>
    <w:tmpl w:val="328C6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3B6136F1"/>
    <w:multiLevelType w:val="hybridMultilevel"/>
    <w:tmpl w:val="D618E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46705"/>
    <w:multiLevelType w:val="hybridMultilevel"/>
    <w:tmpl w:val="DE224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83C4F"/>
    <w:multiLevelType w:val="hybridMultilevel"/>
    <w:tmpl w:val="B3684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C41632"/>
    <w:rsid w:val="00003BEC"/>
    <w:rsid w:val="00007229"/>
    <w:rsid w:val="00016970"/>
    <w:rsid w:val="0003194E"/>
    <w:rsid w:val="000576E2"/>
    <w:rsid w:val="0011172B"/>
    <w:rsid w:val="00120130"/>
    <w:rsid w:val="001946B9"/>
    <w:rsid w:val="001F7CF1"/>
    <w:rsid w:val="002C3E4E"/>
    <w:rsid w:val="00423FA2"/>
    <w:rsid w:val="00452BAF"/>
    <w:rsid w:val="004D36A0"/>
    <w:rsid w:val="00573B54"/>
    <w:rsid w:val="00600758"/>
    <w:rsid w:val="00657001"/>
    <w:rsid w:val="00682C3D"/>
    <w:rsid w:val="006F5C41"/>
    <w:rsid w:val="00726439"/>
    <w:rsid w:val="0074763B"/>
    <w:rsid w:val="00863069"/>
    <w:rsid w:val="00895070"/>
    <w:rsid w:val="008A3D42"/>
    <w:rsid w:val="00A3641F"/>
    <w:rsid w:val="00A57A18"/>
    <w:rsid w:val="00AD2896"/>
    <w:rsid w:val="00AD45FF"/>
    <w:rsid w:val="00B2318B"/>
    <w:rsid w:val="00B47E71"/>
    <w:rsid w:val="00BB0BD5"/>
    <w:rsid w:val="00BE0A26"/>
    <w:rsid w:val="00C41632"/>
    <w:rsid w:val="00CF1F07"/>
    <w:rsid w:val="00D67203"/>
    <w:rsid w:val="00E51DBC"/>
    <w:rsid w:val="00F32540"/>
    <w:rsid w:val="00F90A50"/>
    <w:rsid w:val="00FD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CF1F07"/>
    <w:pPr>
      <w:spacing w:after="160" w:line="259" w:lineRule="auto"/>
    </w:pPr>
    <w:rPr>
      <w:rFonts w:cs="Arial"/>
      <w:sz w:val="22"/>
      <w:szCs w:val="22"/>
      <w:lang w:val="en-US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1F07"/>
    <w:pPr>
      <w:keepNext/>
      <w:keepLines/>
      <w:spacing w:before="240" w:after="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F1F07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F1F07"/>
    <w:pPr>
      <w:keepNext/>
      <w:keepLines/>
      <w:spacing w:before="40" w:after="0"/>
      <w:outlineLvl w:val="2"/>
    </w:pPr>
    <w:rPr>
      <w:rFonts w:ascii="Calibri Light" w:hAnsi="Calibri Light" w:cs="Times New Roman"/>
      <w:color w:val="1F4E79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F1F07"/>
    <w:pPr>
      <w:keepNext/>
      <w:keepLines/>
      <w:spacing w:before="40" w:after="0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F1F07"/>
    <w:pPr>
      <w:keepNext/>
      <w:keepLines/>
      <w:spacing w:before="40" w:after="0"/>
      <w:outlineLvl w:val="4"/>
    </w:pPr>
    <w:rPr>
      <w:color w:val="2E74B5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F1F07"/>
    <w:pPr>
      <w:keepNext/>
      <w:keepLines/>
      <w:spacing w:before="40" w:after="0"/>
      <w:outlineLvl w:val="5"/>
    </w:pPr>
    <w:rPr>
      <w:color w:val="1F4E79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F1F07"/>
    <w:pPr>
      <w:keepNext/>
      <w:keepLines/>
      <w:spacing w:before="40" w:after="0"/>
      <w:outlineLvl w:val="6"/>
    </w:pPr>
    <w:rPr>
      <w:rFonts w:ascii="Calibri Light" w:hAnsi="Calibri Light" w:cs="Times New Roman"/>
      <w:i/>
      <w:iCs/>
      <w:color w:val="1F4E79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F1F07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CF1F07"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262626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F1F07"/>
    <w:rPr>
      <w:rFonts w:ascii="Calibri Light" w:eastAsia="SimSun" w:hAnsi="Calibri Light"/>
      <w:color w:val="2E74B5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F1F07"/>
    <w:rPr>
      <w:rFonts w:ascii="Calibri Light" w:eastAsia="SimSun" w:hAnsi="Calibri Light"/>
      <w:color w:val="2E74B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CF1F07"/>
    <w:rPr>
      <w:rFonts w:ascii="Calibri Light" w:eastAsia="SimSun" w:hAnsi="Calibri Light"/>
      <w:color w:val="1F4E79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F1F07"/>
    <w:rPr>
      <w:rFonts w:ascii="Calibri Light" w:eastAsia="SimSun" w:hAnsi="Calibri Light"/>
      <w:i/>
      <w:color w:val="2E74B5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CF1F07"/>
    <w:rPr>
      <w:rFonts w:ascii="Calibri Light" w:eastAsia="SimSun" w:hAnsi="Calibri Light"/>
      <w:color w:val="2E74B5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CF1F07"/>
    <w:rPr>
      <w:rFonts w:ascii="Calibri Light" w:eastAsia="SimSun" w:hAnsi="Calibri Light"/>
      <w:color w:val="1F4E79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CF1F07"/>
    <w:rPr>
      <w:rFonts w:ascii="Calibri Light" w:eastAsia="SimSun" w:hAnsi="Calibri Light"/>
      <w:i/>
      <w:color w:val="1F4E79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CF1F07"/>
    <w:rPr>
      <w:rFonts w:ascii="Calibri Light" w:eastAsia="SimSun" w:hAnsi="Calibri Light"/>
      <w:color w:val="262626"/>
      <w:sz w:val="21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CF1F07"/>
    <w:rPr>
      <w:rFonts w:ascii="Calibri Light" w:eastAsia="SimSun" w:hAnsi="Calibri Light"/>
      <w:i/>
      <w:color w:val="262626"/>
      <w:sz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1F07"/>
    <w:pPr>
      <w:spacing w:after="0" w:line="240" w:lineRule="auto"/>
      <w:contextualSpacing/>
    </w:pPr>
    <w:rPr>
      <w:rFonts w:ascii="Calibri Light" w:hAnsi="Calibri Light" w:cs="Times New Roman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F1F07"/>
    <w:rPr>
      <w:rFonts w:ascii="Calibri Light" w:eastAsia="SimSun" w:hAnsi="Calibri Light"/>
      <w:spacing w:val="-10"/>
      <w:sz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1F07"/>
    <w:pPr>
      <w:numPr>
        <w:ilvl w:val="1"/>
      </w:numPr>
    </w:pPr>
    <w:rPr>
      <w:color w:val="5A5A5A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F1F07"/>
    <w:rPr>
      <w:color w:val="5A5A5A"/>
      <w:spacing w:val="15"/>
    </w:rPr>
  </w:style>
  <w:style w:type="character" w:styleId="Enfasidelicata">
    <w:name w:val="Subtle Emphasis"/>
    <w:basedOn w:val="Carpredefinitoparagrafo"/>
    <w:uiPriority w:val="19"/>
    <w:qFormat/>
    <w:rsid w:val="00CF1F07"/>
    <w:rPr>
      <w:i/>
      <w:color w:val="404040"/>
    </w:rPr>
  </w:style>
  <w:style w:type="character" w:styleId="Enfasicorsivo">
    <w:name w:val="Emphasis"/>
    <w:basedOn w:val="Carpredefinitoparagrafo"/>
    <w:uiPriority w:val="20"/>
    <w:qFormat/>
    <w:rsid w:val="00CF1F07"/>
    <w:rPr>
      <w:i/>
      <w:color w:val="auto"/>
    </w:rPr>
  </w:style>
  <w:style w:type="character" w:styleId="Enfasiintensa">
    <w:name w:val="Intense Emphasis"/>
    <w:basedOn w:val="Carpredefinitoparagrafo"/>
    <w:uiPriority w:val="21"/>
    <w:qFormat/>
    <w:rsid w:val="00CF1F07"/>
    <w:rPr>
      <w:i/>
      <w:color w:val="5B9BD5"/>
    </w:rPr>
  </w:style>
  <w:style w:type="character" w:styleId="Enfasigrassetto">
    <w:name w:val="Strong"/>
    <w:basedOn w:val="Carpredefinitoparagrafo"/>
    <w:uiPriority w:val="22"/>
    <w:qFormat/>
    <w:rsid w:val="00CF1F07"/>
    <w:rPr>
      <w:b/>
      <w:color w:va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1F07"/>
    <w:pPr>
      <w:spacing w:before="200"/>
      <w:ind w:left="864" w:right="864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CF1F07"/>
    <w:rPr>
      <w:i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1F0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CF1F07"/>
    <w:rPr>
      <w:i/>
      <w:color w:val="5B9BD5"/>
    </w:rPr>
  </w:style>
  <w:style w:type="character" w:styleId="Riferimentodelicato">
    <w:name w:val="Subtle Reference"/>
    <w:basedOn w:val="Carpredefinitoparagrafo"/>
    <w:uiPriority w:val="31"/>
    <w:qFormat/>
    <w:rsid w:val="00CF1F07"/>
    <w:rPr>
      <w:smallCaps/>
      <w:color w:val="404040"/>
    </w:rPr>
  </w:style>
  <w:style w:type="character" w:styleId="Riferimentointenso">
    <w:name w:val="Intense Reference"/>
    <w:basedOn w:val="Carpredefinitoparagrafo"/>
    <w:uiPriority w:val="32"/>
    <w:qFormat/>
    <w:rsid w:val="00CF1F07"/>
    <w:rPr>
      <w:b/>
      <w:smallCaps/>
      <w:color w:val="5B9BD5"/>
      <w:spacing w:val="5"/>
    </w:rPr>
  </w:style>
  <w:style w:type="character" w:styleId="Titolodellibro">
    <w:name w:val="Book Title"/>
    <w:basedOn w:val="Carpredefinitoparagrafo"/>
    <w:uiPriority w:val="33"/>
    <w:qFormat/>
    <w:rsid w:val="00CF1F07"/>
    <w:rPr>
      <w:b/>
      <w:i/>
      <w:spacing w:val="5"/>
    </w:rPr>
  </w:style>
  <w:style w:type="paragraph" w:styleId="Didascalia">
    <w:name w:val="caption"/>
    <w:basedOn w:val="Normale"/>
    <w:next w:val="Normale"/>
    <w:uiPriority w:val="35"/>
    <w:qFormat/>
    <w:rsid w:val="00CF1F07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olosommario">
    <w:name w:val="TOC Heading"/>
    <w:basedOn w:val="Titolo1"/>
    <w:next w:val="Normale"/>
    <w:uiPriority w:val="39"/>
    <w:qFormat/>
    <w:rsid w:val="00CF1F07"/>
    <w:pPr>
      <w:outlineLvl w:val="9"/>
    </w:pPr>
  </w:style>
  <w:style w:type="paragraph" w:styleId="Nessunaspaziatura">
    <w:name w:val="No Spacing"/>
    <w:uiPriority w:val="1"/>
    <w:qFormat/>
    <w:rsid w:val="00CF1F07"/>
    <w:rPr>
      <w:rFonts w:cs="Arial"/>
      <w:sz w:val="22"/>
      <w:szCs w:val="22"/>
      <w:lang w:val="en-US" w:eastAsia="ja-JP"/>
    </w:rPr>
  </w:style>
  <w:style w:type="paragraph" w:styleId="Corpotesto">
    <w:name w:val="Body Text"/>
    <w:basedOn w:val="Normale"/>
    <w:link w:val="CorpotestoCarattere"/>
    <w:uiPriority w:val="99"/>
    <w:rsid w:val="00FD5E8A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link w:val="Corpotesto"/>
    <w:uiPriority w:val="99"/>
    <w:locked/>
    <w:rsid w:val="00FD5E8A"/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1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DBC"/>
    <w:rPr>
      <w:rFonts w:cs="Arial"/>
      <w:sz w:val="22"/>
      <w:szCs w:val="22"/>
      <w:lang w:val="en-US"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E51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DBC"/>
    <w:rPr>
      <w:rFonts w:cs="Arial"/>
      <w:sz w:val="22"/>
      <w:szCs w:val="22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DBC"/>
    <w:rPr>
      <w:rFonts w:ascii="Tahom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tocilento.cuc@pec.it" TargetMode="External"/><Relationship Id="rId2" Type="http://schemas.openxmlformats.org/officeDocument/2006/relationships/hyperlink" Target="mailto:altocilento.cuc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abarrini\Desktop\word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9</TotalTime>
  <Pages>3</Pages>
  <Words>722</Words>
  <Characters>4117</Characters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2016-06-13T09:14:00Z</dcterms:created>
  <dcterms:modified xsi:type="dcterms:W3CDTF">2016-10-14T16:12:00Z</dcterms:modified>
</cp:coreProperties>
</file>